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6DC9" w14:textId="77777777" w:rsidR="000C1D4E" w:rsidRPr="008B0808" w:rsidRDefault="000C1D4E" w:rsidP="000C1D4E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Communications Chair</w:t>
      </w:r>
    </w:p>
    <w:p w14:paraId="01FFA6C5" w14:textId="77777777" w:rsidR="000C1D4E" w:rsidRPr="00502F92" w:rsidRDefault="000C1D4E" w:rsidP="000C1D4E">
      <w:pPr>
        <w:rPr>
          <w:rFonts w:cs="Arial"/>
        </w:rPr>
      </w:pPr>
    </w:p>
    <w:p w14:paraId="47AD7283" w14:textId="77777777" w:rsidR="000C1D4E" w:rsidRPr="00502F92" w:rsidRDefault="000C1D4E" w:rsidP="000C1D4E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facilitates the flow of information between the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ommittee and the chapter </w:t>
      </w:r>
      <w:proofErr w:type="gramStart"/>
      <w:r w:rsidRPr="00502F92">
        <w:rPr>
          <w:rFonts w:eastAsia="Arial" w:cs="Arial"/>
        </w:rPr>
        <w:t>membership</w:t>
      </w:r>
      <w:r>
        <w:rPr>
          <w:rFonts w:eastAsia="Arial" w:cs="Arial"/>
        </w:rPr>
        <w:t>,</w:t>
      </w:r>
      <w:r w:rsidRPr="00502F92">
        <w:rPr>
          <w:rFonts w:eastAsia="Arial" w:cs="Arial"/>
        </w:rPr>
        <w:t xml:space="preserve"> and</w:t>
      </w:r>
      <w:proofErr w:type="gramEnd"/>
      <w:r w:rsidRPr="00502F92">
        <w:rPr>
          <w:rFonts w:eastAsia="Arial" w:cs="Arial"/>
        </w:rPr>
        <w:t xml:space="preserve"> ensures that members have access to timely and relevant information about the chapter,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local OSH issues.</w:t>
      </w:r>
    </w:p>
    <w:p w14:paraId="640EE61B" w14:textId="77777777" w:rsidR="000C1D4E" w:rsidRPr="00502F92" w:rsidRDefault="000C1D4E" w:rsidP="000C1D4E">
      <w:pPr>
        <w:rPr>
          <w:rFonts w:cs="Arial"/>
        </w:rPr>
      </w:pPr>
    </w:p>
    <w:p w14:paraId="2A9E7479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1BE7178E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Serve as newsletter editor to publish chapter newsletter on a </w:t>
      </w:r>
      <w:r>
        <w:rPr>
          <w:rFonts w:eastAsia="Arial" w:cs="Arial"/>
        </w:rPr>
        <w:t>regular</w:t>
      </w:r>
      <w:r w:rsidRPr="00502F92">
        <w:rPr>
          <w:rFonts w:eastAsia="Arial" w:cs="Arial"/>
        </w:rPr>
        <w:t xml:space="preserve"> basis</w:t>
      </w:r>
    </w:p>
    <w:p w14:paraId="0B7F7503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chapter social media accounts to ensure relevant postings and timely responses to member comments</w:t>
      </w:r>
    </w:p>
    <w:p w14:paraId="33B8A013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that chapter website content is accurate, up-to-date and refreshed on a quarterly basis at minimum</w:t>
      </w:r>
    </w:p>
    <w:p w14:paraId="4CE1C448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primary contact for the chapter’s relationships with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Communications Department and local media outlets</w:t>
      </w:r>
    </w:p>
    <w:p w14:paraId="0C33CDA9" w14:textId="090B9795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May lead chapter activities</w:t>
      </w:r>
      <w:r>
        <w:rPr>
          <w:rFonts w:eastAsia="Arial" w:cs="Arial"/>
        </w:rPr>
        <w:t xml:space="preserve"> in support of significant safety campaigns supported by ASSP (e.g., National Fall Stand-Down)</w:t>
      </w:r>
    </w:p>
    <w:p w14:paraId="3A657528" w14:textId="77777777" w:rsidR="000C1D4E" w:rsidRPr="00502F92" w:rsidRDefault="000C1D4E" w:rsidP="000C1D4E">
      <w:pPr>
        <w:numPr>
          <w:ilvl w:val="0"/>
          <w:numId w:val="1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14C522D" w14:textId="77777777" w:rsidR="000C1D4E" w:rsidRPr="00502F92" w:rsidRDefault="000C1D4E" w:rsidP="000C1D4E">
      <w:pPr>
        <w:rPr>
          <w:rFonts w:cs="Arial"/>
        </w:rPr>
      </w:pPr>
    </w:p>
    <w:p w14:paraId="47F96F99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473B25F6" w14:textId="6B8A717C" w:rsidR="000C1D4E" w:rsidRDefault="000C1D4E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One-on-one training and support for website maintenance from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staff</w:t>
      </w:r>
    </w:p>
    <w:p w14:paraId="3930A40C" w14:textId="324FD75B" w:rsidR="00A504BC" w:rsidRPr="00502F92" w:rsidRDefault="00A504BC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Community Leader Resources Communications</w:t>
      </w:r>
      <w:r w:rsidR="007763F8">
        <w:rPr>
          <w:rFonts w:eastAsia="Arial" w:cs="Arial"/>
        </w:rPr>
        <w:t>/Webhosting pages</w:t>
      </w:r>
    </w:p>
    <w:p w14:paraId="432C1EFD" w14:textId="77777777" w:rsidR="000C1D4E" w:rsidRPr="00502F92" w:rsidRDefault="000C1D4E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EADBAD6" w14:textId="77777777" w:rsidR="000C1D4E" w:rsidRPr="00502F92" w:rsidRDefault="000C1D4E" w:rsidP="000C1D4E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5D4F3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9E55EF0" w14:textId="77777777" w:rsidR="000C1D4E" w:rsidRPr="00502F92" w:rsidRDefault="000C1D4E" w:rsidP="000C1D4E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2F77E3B2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2566FA95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communication skills</w:t>
      </w:r>
    </w:p>
    <w:p w14:paraId="7AA7F493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185EB26D" w14:textId="77777777" w:rsidR="000C1D4E" w:rsidRPr="00502F92" w:rsidRDefault="000C1D4E" w:rsidP="000C1D4E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03EFBF5E" w14:textId="77777777" w:rsidR="000C1D4E" w:rsidRPr="00502F92" w:rsidRDefault="000C1D4E" w:rsidP="000C1D4E">
      <w:pPr>
        <w:rPr>
          <w:rFonts w:cs="Arial"/>
        </w:rPr>
      </w:pPr>
    </w:p>
    <w:p w14:paraId="1F8D1C5E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038603DD" w14:textId="77777777" w:rsidR="000C1D4E" w:rsidRPr="00502F92" w:rsidRDefault="000C1D4E" w:rsidP="000C1D4E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474EF43A" w14:textId="77777777" w:rsidR="000C1D4E" w:rsidRPr="00502F92" w:rsidRDefault="000C1D4E" w:rsidP="000C1D4E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9 hours</w:t>
      </w:r>
    </w:p>
    <w:p w14:paraId="3AFC1EBA" w14:textId="77777777" w:rsidR="000C1D4E" w:rsidRPr="00502F92" w:rsidRDefault="000C1D4E" w:rsidP="000C1D4E">
      <w:pPr>
        <w:rPr>
          <w:rFonts w:cs="Arial"/>
        </w:rPr>
      </w:pPr>
    </w:p>
    <w:p w14:paraId="75338E3F" w14:textId="77777777" w:rsidR="000C1D4E" w:rsidRPr="00502F92" w:rsidRDefault="000C1D4E" w:rsidP="000C1D4E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55E50E6E" w14:textId="77777777" w:rsidR="000C1D4E" w:rsidRPr="00502F92" w:rsidRDefault="000C1D4E" w:rsidP="000C1D4E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4F67826D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Have s</w:t>
      </w:r>
      <w:r w:rsidRPr="00502F92">
        <w:rPr>
          <w:rFonts w:eastAsia="Arial" w:cs="Arial"/>
        </w:rPr>
        <w:t>trong written communication skills and the ability to communicate clearly and effectively to diverse audiences helpful</w:t>
      </w:r>
    </w:p>
    <w:p w14:paraId="51038216" w14:textId="77777777" w:rsidR="000C1D4E" w:rsidRPr="00502F92" w:rsidRDefault="000C1D4E" w:rsidP="000C1D4E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experience producing publications and/or web content</w:t>
      </w:r>
    </w:p>
    <w:p w14:paraId="0EA274D1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structure and strategic direction</w:t>
      </w:r>
    </w:p>
    <w:p w14:paraId="09681BD8" w14:textId="77777777" w:rsidR="000C1D4E" w:rsidRPr="00502F92" w:rsidRDefault="000C1D4E" w:rsidP="000C1D4E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</w:t>
      </w:r>
    </w:p>
    <w:p w14:paraId="7A00DD7F" w14:textId="77777777" w:rsidR="000C1D4E" w:rsidRPr="00502F92" w:rsidRDefault="000C1D4E" w:rsidP="000C1D4E">
      <w:pPr>
        <w:rPr>
          <w:rFonts w:cs="Arial"/>
        </w:rPr>
      </w:pPr>
    </w:p>
    <w:p w14:paraId="0E3E3B8A" w14:textId="77777777" w:rsidR="000C1D4E" w:rsidRPr="006548F1" w:rsidRDefault="000C1D4E" w:rsidP="000C1D4E">
      <w:pPr>
        <w:outlineLvl w:val="0"/>
        <w:rPr>
          <w:rFonts w:cs="Arial"/>
        </w:rPr>
      </w:pPr>
      <w:r w:rsidRPr="006548F1">
        <w:rPr>
          <w:rFonts w:eastAsia="Arial" w:cs="Arial"/>
          <w:b/>
        </w:rPr>
        <w:t>Specific Duties:</w:t>
      </w:r>
    </w:p>
    <w:p w14:paraId="047ECDEA" w14:textId="2D9846B1" w:rsidR="000C1D4E" w:rsidRPr="006548F1" w:rsidRDefault="000C1D4E" w:rsidP="000C1D4E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6548F1">
        <w:rPr>
          <w:rFonts w:eastAsia="Arial" w:cs="Arial"/>
        </w:rPr>
        <w:t>Complete module</w:t>
      </w:r>
      <w:r w:rsidR="007763F8">
        <w:rPr>
          <w:rFonts w:eastAsia="Arial" w:cs="Arial"/>
        </w:rPr>
        <w:t>s</w:t>
      </w:r>
      <w:r w:rsidRPr="006548F1">
        <w:rPr>
          <w:rFonts w:eastAsia="Arial" w:cs="Arial"/>
        </w:rPr>
        <w:t xml:space="preserve"> of officer training in </w:t>
      </w:r>
      <w:r w:rsidR="007763F8">
        <w:rPr>
          <w:rFonts w:eastAsia="Arial" w:cs="Arial"/>
        </w:rPr>
        <w:t>Community Leader Resources:</w:t>
      </w:r>
    </w:p>
    <w:p w14:paraId="0FAE4701" w14:textId="5525FB21" w:rsidR="000C1D4E" w:rsidRPr="00443118" w:rsidRDefault="00443118" w:rsidP="000C1D4E">
      <w:pPr>
        <w:pStyle w:val="ListParagraph"/>
        <w:numPr>
          <w:ilvl w:val="0"/>
          <w:numId w:val="7"/>
        </w:numPr>
        <w:spacing w:after="0" w:line="240" w:lineRule="auto"/>
        <w:rPr>
          <w:rFonts w:ascii="Myriad Pro" w:hAnsi="Myriad Pro" w:cs="Arial"/>
        </w:rPr>
      </w:pPr>
      <w:r>
        <w:rPr>
          <w:rFonts w:ascii="Myriad Pro" w:eastAsia="Arial" w:hAnsi="Myriad Pro" w:cs="Arial"/>
        </w:rPr>
        <w:t>Society</w:t>
      </w:r>
      <w:r w:rsidR="000C1D4E" w:rsidRPr="006548F1">
        <w:rPr>
          <w:rFonts w:ascii="Myriad Pro" w:eastAsia="Arial" w:hAnsi="Myriad Pro" w:cs="Arial"/>
        </w:rPr>
        <w:t xml:space="preserve"> overview</w:t>
      </w:r>
    </w:p>
    <w:p w14:paraId="458E6A75" w14:textId="6C6AEEA2" w:rsidR="00443118" w:rsidRPr="009C3CC6" w:rsidRDefault="007763F8" w:rsidP="00443118">
      <w:pPr>
        <w:numPr>
          <w:ilvl w:val="0"/>
          <w:numId w:val="7"/>
        </w:numPr>
        <w:rPr>
          <w:rStyle w:val="Hyperlink"/>
          <w:rFonts w:ascii="Arial" w:hAnsi="Arial" w:cs="Arial"/>
          <w:color w:val="000000"/>
          <w:u w:val="none"/>
        </w:rPr>
      </w:pPr>
      <w:hyperlink r:id="rId9" w:history="1">
        <w:r w:rsidR="00443118">
          <w:rPr>
            <w:rStyle w:val="Hyperlink"/>
            <w:rFonts w:ascii="Arial" w:hAnsi="Arial" w:cs="Arial"/>
            <w:color w:val="1B85B1"/>
          </w:rPr>
          <w:t>ASSP Code of Professional Conduct</w:t>
        </w:r>
      </w:hyperlink>
      <w:r w:rsidR="009C3CC6">
        <w:rPr>
          <w:rStyle w:val="Hyperlink"/>
          <w:rFonts w:ascii="Arial" w:hAnsi="Arial" w:cs="Arial"/>
          <w:color w:val="1B85B1"/>
        </w:rPr>
        <w:t>;</w:t>
      </w:r>
    </w:p>
    <w:p w14:paraId="5D519D48" w14:textId="206EFD20" w:rsidR="009C3CC6" w:rsidRPr="009C3CC6" w:rsidRDefault="007763F8" w:rsidP="009C3CC6">
      <w:pPr>
        <w:numPr>
          <w:ilvl w:val="0"/>
          <w:numId w:val="7"/>
        </w:numPr>
        <w:rPr>
          <w:rFonts w:ascii="Arial" w:hAnsi="Arial" w:cs="Arial"/>
          <w:color w:val="000000"/>
        </w:rPr>
      </w:pPr>
      <w:hyperlink r:id="rId10" w:tgtFrame="_blank" w:tooltip="Opens in a new window" w:history="1">
        <w:r w:rsidR="009C3CC6">
          <w:rPr>
            <w:rStyle w:val="Hyperlink"/>
            <w:rFonts w:ascii="Arial" w:hAnsi="Arial" w:cs="Arial"/>
            <w:color w:val="1B85B1"/>
          </w:rPr>
          <w:t>Real Magnet/Higher Logic Dashboard Training Video</w:t>
        </w:r>
      </w:hyperlink>
    </w:p>
    <w:p w14:paraId="2BE69F4C" w14:textId="77777777" w:rsidR="000C1D4E" w:rsidRPr="006548F1" w:rsidRDefault="000C1D4E" w:rsidP="000C1D4E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6548F1">
        <w:rPr>
          <w:rFonts w:eastAsia="Arial" w:cs="Arial"/>
        </w:rPr>
        <w:t>[additional chapter-specific duties]</w:t>
      </w:r>
    </w:p>
    <w:p w14:paraId="212EC9F8" w14:textId="77777777" w:rsidR="003C03A1" w:rsidRPr="00EB299B" w:rsidRDefault="003C03A1" w:rsidP="00045951">
      <w:pPr>
        <w:tabs>
          <w:tab w:val="left" w:pos="1745"/>
        </w:tabs>
        <w:rPr>
          <w:color w:val="F9C623"/>
        </w:rPr>
      </w:pPr>
    </w:p>
    <w:sectPr w:rsidR="003C03A1" w:rsidRPr="00EB299B" w:rsidSect="006C2612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CF5"/>
    <w:multiLevelType w:val="multilevel"/>
    <w:tmpl w:val="A6B4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C37E2"/>
    <w:multiLevelType w:val="multilevel"/>
    <w:tmpl w:val="114016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13668B1"/>
    <w:multiLevelType w:val="multilevel"/>
    <w:tmpl w:val="12D0FA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72F0793"/>
    <w:multiLevelType w:val="multilevel"/>
    <w:tmpl w:val="72E433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3C617B8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55200621"/>
    <w:multiLevelType w:val="multilevel"/>
    <w:tmpl w:val="C58C47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9D74B68"/>
    <w:multiLevelType w:val="multilevel"/>
    <w:tmpl w:val="11E608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F7D7843"/>
    <w:multiLevelType w:val="hybridMultilevel"/>
    <w:tmpl w:val="D9286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E334C7"/>
    <w:multiLevelType w:val="multilevel"/>
    <w:tmpl w:val="E746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C1D4E"/>
    <w:rsid w:val="00105767"/>
    <w:rsid w:val="001C0526"/>
    <w:rsid w:val="002D695A"/>
    <w:rsid w:val="003521BD"/>
    <w:rsid w:val="00367372"/>
    <w:rsid w:val="00370BAD"/>
    <w:rsid w:val="003C03A1"/>
    <w:rsid w:val="004274A9"/>
    <w:rsid w:val="00443118"/>
    <w:rsid w:val="00451189"/>
    <w:rsid w:val="004748AF"/>
    <w:rsid w:val="004E3979"/>
    <w:rsid w:val="004F7D3C"/>
    <w:rsid w:val="00563A97"/>
    <w:rsid w:val="00612766"/>
    <w:rsid w:val="00617C96"/>
    <w:rsid w:val="00627C07"/>
    <w:rsid w:val="00646B40"/>
    <w:rsid w:val="006C2612"/>
    <w:rsid w:val="006E03F0"/>
    <w:rsid w:val="00710DE1"/>
    <w:rsid w:val="0075054F"/>
    <w:rsid w:val="00755630"/>
    <w:rsid w:val="007763F8"/>
    <w:rsid w:val="00780DBC"/>
    <w:rsid w:val="00793A9D"/>
    <w:rsid w:val="007D2AD1"/>
    <w:rsid w:val="008359D8"/>
    <w:rsid w:val="00851C9D"/>
    <w:rsid w:val="00892C66"/>
    <w:rsid w:val="00986AEA"/>
    <w:rsid w:val="009C3CC6"/>
    <w:rsid w:val="009C4AB6"/>
    <w:rsid w:val="00A504BC"/>
    <w:rsid w:val="00A62179"/>
    <w:rsid w:val="00A64617"/>
    <w:rsid w:val="00B72217"/>
    <w:rsid w:val="00B77C9C"/>
    <w:rsid w:val="00BB5463"/>
    <w:rsid w:val="00C34E30"/>
    <w:rsid w:val="00D050E5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425175205/c09f208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assp.org/PersonifyEbusiness/Store/Product-Details/productId/21021746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0FEC75-5DF9-46F7-8559-3F4BCAB6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8</cp:revision>
  <cp:lastPrinted>2017-11-21T15:28:00Z</cp:lastPrinted>
  <dcterms:created xsi:type="dcterms:W3CDTF">2018-03-29T16:05:00Z</dcterms:created>
  <dcterms:modified xsi:type="dcterms:W3CDTF">2021-04-21T18:41:00Z</dcterms:modified>
</cp:coreProperties>
</file>